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5B5E2" w14:textId="72245DD6" w:rsidR="00946B7B" w:rsidRDefault="00946B7B" w:rsidP="00946B7B">
      <w:pPr>
        <w:ind w:firstLine="0"/>
        <w:rPr>
          <w:rFonts w:eastAsiaTheme="minorHAnsi"/>
          <w:b/>
          <w:spacing w:val="0"/>
          <w:sz w:val="28"/>
          <w:szCs w:val="28"/>
          <w:lang w:eastAsia="en-US"/>
        </w:rPr>
      </w:pPr>
      <w:r>
        <w:rPr>
          <w:b/>
          <w:sz w:val="28"/>
          <w:szCs w:val="28"/>
        </w:rPr>
        <w:t xml:space="preserve">      Svätá omša vo Vyšných Ružbachoch 27. 08. 2023 o 13:00 hod.</w:t>
      </w:r>
    </w:p>
    <w:p w14:paraId="36183AC1" w14:textId="54C354DE" w:rsidR="00946B7B" w:rsidRDefault="00946B7B" w:rsidP="00946B7B">
      <w:pPr>
        <w:rPr>
          <w:sz w:val="20"/>
        </w:rPr>
      </w:pPr>
      <w:r>
        <w:rPr>
          <w:b/>
          <w:sz w:val="20"/>
        </w:rPr>
        <w:tab/>
        <w:t xml:space="preserve">       </w:t>
      </w:r>
      <w:r>
        <w:rPr>
          <w:sz w:val="20"/>
        </w:rPr>
        <w:t xml:space="preserve">(Dvadsiata prvá nedeľa v období cez rok  „A“) </w:t>
      </w:r>
    </w:p>
    <w:p w14:paraId="2CC7B6C2" w14:textId="09705923" w:rsidR="00946B7B" w:rsidRDefault="00946B7B" w:rsidP="00946B7B">
      <w:pPr>
        <w:ind w:firstLine="0"/>
        <w:rPr>
          <w:sz w:val="20"/>
        </w:rPr>
      </w:pPr>
      <w:r>
        <w:rPr>
          <w:sz w:val="20"/>
        </w:rPr>
        <w:t>(Svätá omša venovaná kráľovskému manželskému páru Karolíne a </w:t>
      </w:r>
      <w:proofErr w:type="spellStart"/>
      <w:r>
        <w:rPr>
          <w:sz w:val="20"/>
        </w:rPr>
        <w:t>Renierovi</w:t>
      </w:r>
      <w:proofErr w:type="spellEnd"/>
      <w:r>
        <w:rPr>
          <w:sz w:val="20"/>
        </w:rPr>
        <w:t xml:space="preserve">  de </w:t>
      </w:r>
      <w:proofErr w:type="spellStart"/>
      <w:r>
        <w:rPr>
          <w:sz w:val="20"/>
        </w:rPr>
        <w:t>Bourbon-Siciles</w:t>
      </w:r>
      <w:proofErr w:type="spellEnd"/>
      <w:r>
        <w:rPr>
          <w:sz w:val="20"/>
        </w:rPr>
        <w:t>)</w:t>
      </w:r>
    </w:p>
    <w:p w14:paraId="04BB0C58" w14:textId="77777777" w:rsidR="00946B7B" w:rsidRDefault="00946B7B" w:rsidP="00946B7B">
      <w:pPr>
        <w:spacing w:after="240"/>
        <w:rPr>
          <w:sz w:val="20"/>
        </w:rPr>
      </w:pPr>
    </w:p>
    <w:p w14:paraId="16D5339C" w14:textId="649BB7B1" w:rsidR="00946B7B" w:rsidRDefault="00946B7B" w:rsidP="00946B7B">
      <w:pPr>
        <w:spacing w:after="120" w:line="276" w:lineRule="auto"/>
        <w:rPr>
          <w:sz w:val="28"/>
          <w:szCs w:val="28"/>
        </w:rPr>
      </w:pPr>
      <w:r>
        <w:rPr>
          <w:sz w:val="28"/>
          <w:szCs w:val="28"/>
        </w:rPr>
        <w:t>Milí bratia a sestry !</w:t>
      </w:r>
    </w:p>
    <w:p w14:paraId="0C299E86" w14:textId="050B3E90" w:rsidR="00946B7B" w:rsidRDefault="00946B7B" w:rsidP="00946B7B">
      <w:pPr>
        <w:spacing w:after="120" w:line="276" w:lineRule="auto"/>
        <w:ind w:firstLine="0"/>
        <w:rPr>
          <w:sz w:val="28"/>
          <w:szCs w:val="28"/>
        </w:rPr>
      </w:pPr>
      <w:r>
        <w:rPr>
          <w:sz w:val="28"/>
          <w:szCs w:val="28"/>
        </w:rPr>
        <w:tab/>
        <w:t>Dnešným podujatím, ktoré začína touto svätou omšou si chceme pripomenúť vzácnu svadbu kráľovského manželského páru Bourbonovcov</w:t>
      </w:r>
      <w:r w:rsidR="002C0472">
        <w:rPr>
          <w:sz w:val="28"/>
          <w:szCs w:val="28"/>
        </w:rPr>
        <w:t>.</w:t>
      </w:r>
      <w:r>
        <w:rPr>
          <w:sz w:val="28"/>
          <w:szCs w:val="28"/>
        </w:rPr>
        <w:t xml:space="preserve"> </w:t>
      </w:r>
      <w:r w:rsidR="002C0472">
        <w:rPr>
          <w:sz w:val="28"/>
          <w:szCs w:val="28"/>
        </w:rPr>
        <w:t>Oni</w:t>
      </w:r>
      <w:r>
        <w:rPr>
          <w:sz w:val="28"/>
          <w:szCs w:val="28"/>
        </w:rPr>
        <w:t xml:space="preserve"> pred </w:t>
      </w:r>
      <w:r w:rsidR="00821AB0">
        <w:rPr>
          <w:sz w:val="28"/>
          <w:szCs w:val="28"/>
        </w:rPr>
        <w:t xml:space="preserve">sto </w:t>
      </w:r>
      <w:r>
        <w:rPr>
          <w:sz w:val="28"/>
          <w:szCs w:val="28"/>
        </w:rPr>
        <w:t>rokmi uzavreli manželstvo práve v tomto kostole.</w:t>
      </w:r>
    </w:p>
    <w:p w14:paraId="764FEEF5" w14:textId="11EDA9F2" w:rsidR="00946B7B" w:rsidRPr="00946B7B" w:rsidRDefault="002C0472" w:rsidP="002C0472">
      <w:pPr>
        <w:spacing w:after="120" w:line="276" w:lineRule="auto"/>
        <w:ind w:firstLine="708"/>
        <w:rPr>
          <w:sz w:val="28"/>
          <w:szCs w:val="28"/>
        </w:rPr>
      </w:pPr>
      <w:r>
        <w:rPr>
          <w:sz w:val="28"/>
          <w:szCs w:val="28"/>
        </w:rPr>
        <w:t>I</w:t>
      </w:r>
      <w:r w:rsidR="00821AB0">
        <w:rPr>
          <w:sz w:val="28"/>
          <w:szCs w:val="28"/>
        </w:rPr>
        <w:t xml:space="preserve">ch svadba je svedectvom, ako zodpovedne pristupovali k manželstvu a rodinnému životu. </w:t>
      </w:r>
      <w:r w:rsidR="00946B7B">
        <w:rPr>
          <w:sz w:val="28"/>
          <w:szCs w:val="28"/>
        </w:rPr>
        <w:t>Je to dobrá príležitosť na to, aby sme sa zamysleli nad manželstvom a rodinou.</w:t>
      </w:r>
      <w:r w:rsidR="00821AB0">
        <w:rPr>
          <w:sz w:val="28"/>
          <w:szCs w:val="28"/>
        </w:rPr>
        <w:t xml:space="preserve"> R</w:t>
      </w:r>
      <w:r w:rsidR="00946B7B" w:rsidRPr="00946B7B">
        <w:rPr>
          <w:sz w:val="28"/>
          <w:szCs w:val="28"/>
        </w:rPr>
        <w:t>odina</w:t>
      </w:r>
      <w:r w:rsidR="00821AB0">
        <w:rPr>
          <w:sz w:val="28"/>
          <w:szCs w:val="28"/>
        </w:rPr>
        <w:t xml:space="preserve"> so všetkými rodinnými čnosťami je dôležitým miestom pre zabezpečenie sociálnych istôt.</w:t>
      </w:r>
    </w:p>
    <w:p w14:paraId="738F1381" w14:textId="34273895" w:rsidR="00946B7B" w:rsidRPr="00946B7B" w:rsidRDefault="00946B7B" w:rsidP="00821AB0">
      <w:pPr>
        <w:pStyle w:val="Nadpis2"/>
        <w:numPr>
          <w:ilvl w:val="0"/>
          <w:numId w:val="0"/>
        </w:numPr>
        <w:spacing w:line="276" w:lineRule="auto"/>
        <w:ind w:firstLine="708"/>
        <w:rPr>
          <w:rFonts w:eastAsia="Tahoma"/>
          <w:szCs w:val="28"/>
        </w:rPr>
      </w:pPr>
      <w:bookmarkStart w:id="0" w:name="_Toc165645895"/>
      <w:r w:rsidRPr="00946B7B">
        <w:rPr>
          <w:rFonts w:eastAsia="Tahoma"/>
          <w:szCs w:val="28"/>
        </w:rPr>
        <w:t>V rodine sa pestuje úcta k človeku.</w:t>
      </w:r>
      <w:bookmarkEnd w:id="0"/>
    </w:p>
    <w:p w14:paraId="52EC2849" w14:textId="2CDF4B85" w:rsidR="00946B7B" w:rsidRPr="00946B7B" w:rsidRDefault="00946B7B" w:rsidP="00946B7B">
      <w:pPr>
        <w:spacing w:after="120" w:line="276" w:lineRule="auto"/>
        <w:ind w:firstLine="708"/>
        <w:rPr>
          <w:rFonts w:eastAsia="Times New Roman"/>
          <w:sz w:val="28"/>
          <w:szCs w:val="28"/>
        </w:rPr>
      </w:pPr>
      <w:r w:rsidRPr="00946B7B">
        <w:rPr>
          <w:sz w:val="28"/>
          <w:szCs w:val="28"/>
        </w:rPr>
        <w:t xml:space="preserve">Manželstvo, ktoré je základom rodiny začína z lásky medzi mužom a ženou a plodom ich lásky sú deti. Manželské spoločenstvo lásky dostalo </w:t>
      </w:r>
      <w:r w:rsidR="002C0472">
        <w:rPr>
          <w:sz w:val="28"/>
          <w:szCs w:val="28"/>
        </w:rPr>
        <w:t>poverenie</w:t>
      </w:r>
      <w:r w:rsidRPr="00946B7B">
        <w:rPr>
          <w:sz w:val="28"/>
          <w:szCs w:val="28"/>
        </w:rPr>
        <w:t xml:space="preserve">, že manželia sa majú milovať takou láskou, akou Kristus miluje svoju Cirkev. Rodina </w:t>
      </w:r>
      <w:r w:rsidR="000919D1">
        <w:rPr>
          <w:sz w:val="28"/>
          <w:szCs w:val="28"/>
        </w:rPr>
        <w:t>má byť</w:t>
      </w:r>
      <w:r w:rsidRPr="00946B7B">
        <w:rPr>
          <w:sz w:val="28"/>
          <w:szCs w:val="28"/>
        </w:rPr>
        <w:t xml:space="preserve"> preto prirodzeným prostredím lásky a úcty.</w:t>
      </w:r>
    </w:p>
    <w:p w14:paraId="5480A587" w14:textId="6D3623BB" w:rsidR="000919D1" w:rsidRPr="00946B7B" w:rsidRDefault="00946B7B" w:rsidP="000919D1">
      <w:pPr>
        <w:pStyle w:val="Zkladntext"/>
        <w:spacing w:line="276" w:lineRule="auto"/>
        <w:rPr>
          <w:sz w:val="28"/>
          <w:szCs w:val="28"/>
        </w:rPr>
      </w:pPr>
      <w:r w:rsidRPr="00946B7B">
        <w:rPr>
          <w:sz w:val="28"/>
          <w:szCs w:val="28"/>
        </w:rPr>
        <w:t>V rodinnom prostredí dieťa cíti atmosféru vzájomnej úcty a lásky, tam sa učí úcte k otcovi, matke i súrodencom a konečne k všetkým ľuďom. V rodine začína chápať hodnotu ľudskej osoby i svoju vlastnú hodnotu a tak nadobúda to správne ľudské i kresťanské sebavedomie. Z toho potom vyplýva jeho vzťah úcty a lásky k všetkým ľuďom.</w:t>
      </w:r>
      <w:r w:rsidR="000919D1">
        <w:rPr>
          <w:sz w:val="28"/>
          <w:szCs w:val="28"/>
        </w:rPr>
        <w:t xml:space="preserve"> Rodina dokáže poskytnúť človekovi skúsenosť, čo znamená zažiť úctu od iných a</w:t>
      </w:r>
      <w:r w:rsidR="003E76F3">
        <w:rPr>
          <w:sz w:val="28"/>
          <w:szCs w:val="28"/>
        </w:rPr>
        <w:t> túto úctu iným aj prejaviť.</w:t>
      </w:r>
    </w:p>
    <w:p w14:paraId="46BCEFF5" w14:textId="6D079C0E" w:rsidR="00946B7B" w:rsidRPr="00946B7B" w:rsidRDefault="00946B7B" w:rsidP="00944C50">
      <w:pPr>
        <w:pStyle w:val="Nadpis2"/>
        <w:numPr>
          <w:ilvl w:val="0"/>
          <w:numId w:val="0"/>
        </w:numPr>
        <w:spacing w:line="276" w:lineRule="auto"/>
        <w:ind w:firstLine="708"/>
        <w:rPr>
          <w:rFonts w:eastAsia="Tahoma"/>
          <w:szCs w:val="28"/>
        </w:rPr>
      </w:pPr>
      <w:bookmarkStart w:id="1" w:name="_Toc165645896"/>
      <w:r w:rsidRPr="00946B7B">
        <w:rPr>
          <w:rFonts w:eastAsia="Tahoma"/>
          <w:szCs w:val="28"/>
        </w:rPr>
        <w:t xml:space="preserve">Rodina </w:t>
      </w:r>
      <w:r w:rsidR="003058AC">
        <w:rPr>
          <w:rFonts w:eastAsia="Tahoma"/>
          <w:szCs w:val="28"/>
        </w:rPr>
        <w:t>vychováva pre</w:t>
      </w:r>
      <w:r w:rsidRPr="00946B7B">
        <w:rPr>
          <w:rFonts w:eastAsia="Tahoma"/>
          <w:szCs w:val="28"/>
        </w:rPr>
        <w:t xml:space="preserve"> spoločnos</w:t>
      </w:r>
      <w:r w:rsidR="003058AC">
        <w:rPr>
          <w:rFonts w:eastAsia="Tahoma"/>
          <w:szCs w:val="28"/>
        </w:rPr>
        <w:t>ť p</w:t>
      </w:r>
      <w:r w:rsidRPr="00946B7B">
        <w:rPr>
          <w:rFonts w:eastAsia="Tahoma"/>
          <w:szCs w:val="28"/>
        </w:rPr>
        <w:t>roduktívnych ľudí.</w:t>
      </w:r>
      <w:bookmarkEnd w:id="1"/>
      <w:r w:rsidRPr="00946B7B">
        <w:rPr>
          <w:rFonts w:eastAsia="Tahoma"/>
          <w:szCs w:val="28"/>
        </w:rPr>
        <w:t xml:space="preserve"> </w:t>
      </w:r>
    </w:p>
    <w:p w14:paraId="594E644B" w14:textId="77777777" w:rsidR="00946B7B" w:rsidRPr="00946B7B" w:rsidRDefault="00946B7B" w:rsidP="00946B7B">
      <w:pPr>
        <w:spacing w:after="120" w:line="276" w:lineRule="auto"/>
        <w:rPr>
          <w:sz w:val="28"/>
          <w:szCs w:val="28"/>
        </w:rPr>
      </w:pPr>
      <w:r w:rsidRPr="00946B7B">
        <w:rPr>
          <w:sz w:val="28"/>
          <w:szCs w:val="28"/>
        </w:rPr>
        <w:t xml:space="preserve">Ľudia, ktorí majú dobré rodinné zázemie dokážu byť v každom povolaní spoľahliví a veľmi produktívni. Muž, ktorý má obetavú </w:t>
      </w:r>
      <w:r w:rsidRPr="00946B7B">
        <w:rPr>
          <w:sz w:val="28"/>
          <w:szCs w:val="28"/>
        </w:rPr>
        <w:lastRenderedPageBreak/>
        <w:t>manželku alebo žena, ktorá má obetavého manžela, usporiadanú rodinu, vedia byť vo svojom povolaní veľmi obetavými a dokážu ho plniť sústredene a dôsledne. To platí o každom povolaní. Preto sú títo ľudia vysoko produktívni pre sociálne dobro vlastnej rodiny i celej spoločnosti.</w:t>
      </w:r>
    </w:p>
    <w:p w14:paraId="2F6A665E" w14:textId="77777777" w:rsidR="00946B7B" w:rsidRPr="00946B7B" w:rsidRDefault="00946B7B" w:rsidP="00946B7B">
      <w:pPr>
        <w:spacing w:after="120" w:line="276" w:lineRule="auto"/>
        <w:rPr>
          <w:sz w:val="28"/>
          <w:szCs w:val="28"/>
        </w:rPr>
      </w:pPr>
      <w:r w:rsidRPr="00946B7B">
        <w:rPr>
          <w:sz w:val="28"/>
          <w:szCs w:val="28"/>
        </w:rPr>
        <w:t>Členovia z rozháraných rodín, či už manželia, alebo deti, sa nedokážu sústrediť, nevládzu podávať dostatočné výkony, sú viac náchylní k úrazovosti a znehodnocujú sociálne prostredie.</w:t>
      </w:r>
    </w:p>
    <w:p w14:paraId="1FE5E4D0" w14:textId="55472DC0" w:rsidR="00946B7B" w:rsidRPr="00946B7B" w:rsidRDefault="00946B7B" w:rsidP="00946B7B">
      <w:pPr>
        <w:spacing w:after="120" w:line="276" w:lineRule="auto"/>
        <w:rPr>
          <w:sz w:val="28"/>
          <w:szCs w:val="28"/>
        </w:rPr>
      </w:pPr>
      <w:r w:rsidRPr="00946B7B">
        <w:rPr>
          <w:sz w:val="28"/>
          <w:szCs w:val="28"/>
        </w:rPr>
        <w:t>Blaho ľudskej spoločnosti preto úzko súvisí s priaznivým stavom manželstva a rodiny. Usporiadané a šťastné rodiny vytvárajú šťastnú spoločnosť.</w:t>
      </w:r>
    </w:p>
    <w:p w14:paraId="5187D009" w14:textId="1A901C64" w:rsidR="00946B7B" w:rsidRPr="00946B7B" w:rsidRDefault="00946B7B" w:rsidP="00944C50">
      <w:pPr>
        <w:pStyle w:val="Nadpis2"/>
        <w:numPr>
          <w:ilvl w:val="0"/>
          <w:numId w:val="0"/>
        </w:numPr>
        <w:spacing w:line="276" w:lineRule="auto"/>
        <w:ind w:left="1068" w:hanging="360"/>
        <w:rPr>
          <w:rFonts w:eastAsia="Tahoma"/>
          <w:szCs w:val="28"/>
        </w:rPr>
      </w:pPr>
      <w:bookmarkStart w:id="2" w:name="_Toc165645897"/>
      <w:r w:rsidRPr="00946B7B">
        <w:rPr>
          <w:rFonts w:eastAsia="Tahoma"/>
          <w:szCs w:val="28"/>
        </w:rPr>
        <w:t>Rodina je školou, ako budovať bezpeči</w:t>
      </w:r>
      <w:r w:rsidR="002C0472">
        <w:rPr>
          <w:rFonts w:eastAsia="Tahoma"/>
          <w:szCs w:val="28"/>
        </w:rPr>
        <w:t>e</w:t>
      </w:r>
      <w:r w:rsidRPr="00946B7B">
        <w:rPr>
          <w:rFonts w:eastAsia="Tahoma"/>
          <w:szCs w:val="28"/>
        </w:rPr>
        <w:t>.</w:t>
      </w:r>
      <w:bookmarkEnd w:id="2"/>
    </w:p>
    <w:p w14:paraId="6244C641" w14:textId="3DF00F3A" w:rsidR="00946B7B" w:rsidRPr="00946B7B" w:rsidRDefault="003E76F3" w:rsidP="00946B7B">
      <w:pPr>
        <w:spacing w:after="120" w:line="276" w:lineRule="auto"/>
        <w:rPr>
          <w:sz w:val="28"/>
          <w:szCs w:val="28"/>
        </w:rPr>
      </w:pPr>
      <w:r>
        <w:rPr>
          <w:sz w:val="28"/>
          <w:szCs w:val="28"/>
        </w:rPr>
        <w:t xml:space="preserve">K pokojnému životu patrí pocit bezpečia. </w:t>
      </w:r>
      <w:r w:rsidR="00946B7B" w:rsidRPr="00946B7B">
        <w:rPr>
          <w:sz w:val="28"/>
          <w:szCs w:val="28"/>
        </w:rPr>
        <w:t xml:space="preserve">Nikde na svete sa človek necíti tak bezpečne, ako dieťa v blízkosti svojho otca a matky. Je to preto, že otec a matka sa vedia prirodzene obetovať pre svoje dieťa a chrániť ho. Dieťa to </w:t>
      </w:r>
      <w:r w:rsidR="00A3637C">
        <w:rPr>
          <w:sz w:val="28"/>
          <w:szCs w:val="28"/>
        </w:rPr>
        <w:t>cíti</w:t>
      </w:r>
      <w:r w:rsidR="00946B7B" w:rsidRPr="00946B7B">
        <w:rPr>
          <w:sz w:val="28"/>
          <w:szCs w:val="28"/>
        </w:rPr>
        <w:t xml:space="preserve"> a dôveruje im. Deti v prítomnosti otca a matky sa cítia bezpečne v lese, v cudzom svete. Ba aj počas vojny, ak boli v prítomnosti otca a matky sa cítili bezpečne. </w:t>
      </w:r>
    </w:p>
    <w:p w14:paraId="0376956B" w14:textId="234BC8CD" w:rsidR="00946B7B" w:rsidRPr="00946B7B" w:rsidRDefault="00946B7B" w:rsidP="00946B7B">
      <w:pPr>
        <w:spacing w:after="120" w:line="276" w:lineRule="auto"/>
        <w:rPr>
          <w:sz w:val="28"/>
          <w:szCs w:val="28"/>
        </w:rPr>
      </w:pPr>
      <w:r w:rsidRPr="00946B7B">
        <w:rPr>
          <w:sz w:val="28"/>
          <w:szCs w:val="28"/>
        </w:rPr>
        <w:t>Ľudia, v ktorých sú hlboko zakorenené rodinné čnosti to dokážu preniesť aj do života spoločnosti. Aj v nej dokážu vytvárať prostredie bezpečia.</w:t>
      </w:r>
      <w:r w:rsidR="003E76F3">
        <w:rPr>
          <w:sz w:val="28"/>
          <w:szCs w:val="28"/>
        </w:rPr>
        <w:t xml:space="preserve"> Kto dokáže</w:t>
      </w:r>
      <w:r w:rsidRPr="00946B7B">
        <w:rPr>
          <w:sz w:val="28"/>
          <w:szCs w:val="28"/>
        </w:rPr>
        <w:t xml:space="preserve"> byť otcom</w:t>
      </w:r>
      <w:r w:rsidR="003E76F3">
        <w:rPr>
          <w:sz w:val="28"/>
          <w:szCs w:val="28"/>
        </w:rPr>
        <w:t>,</w:t>
      </w:r>
      <w:r w:rsidRPr="00946B7B">
        <w:rPr>
          <w:sz w:val="28"/>
          <w:szCs w:val="28"/>
        </w:rPr>
        <w:t xml:space="preserve"> matkou, bratom, sestrou všetkým ľuďom v obci vo firme a všade inde</w:t>
      </w:r>
      <w:r w:rsidR="00505F87">
        <w:rPr>
          <w:sz w:val="28"/>
          <w:szCs w:val="28"/>
        </w:rPr>
        <w:t>, ten</w:t>
      </w:r>
      <w:r w:rsidRPr="00946B7B">
        <w:rPr>
          <w:sz w:val="28"/>
          <w:szCs w:val="28"/>
        </w:rPr>
        <w:t> prispeje k tomu, aby bol nielen pocit bezpečia, ale aj skutočné bezpečie pre každého.</w:t>
      </w:r>
    </w:p>
    <w:p w14:paraId="774EC943" w14:textId="77777777" w:rsidR="00946B7B" w:rsidRPr="00946B7B" w:rsidRDefault="00946B7B" w:rsidP="00946B7B">
      <w:pPr>
        <w:spacing w:after="120" w:line="276" w:lineRule="auto"/>
        <w:rPr>
          <w:sz w:val="28"/>
          <w:szCs w:val="28"/>
        </w:rPr>
      </w:pPr>
      <w:r w:rsidRPr="00946B7B">
        <w:rPr>
          <w:sz w:val="28"/>
          <w:szCs w:val="28"/>
        </w:rPr>
        <w:t>Človek bez uvedeného rodinného citu nielenže v ohrození nepomôže, ba dokonca sám ohrozuje a tým veľmi narúša sociálne istoty.</w:t>
      </w:r>
    </w:p>
    <w:p w14:paraId="248C13AA" w14:textId="77777777" w:rsidR="00946B7B" w:rsidRPr="00946B7B" w:rsidRDefault="00946B7B" w:rsidP="00944C50">
      <w:pPr>
        <w:pStyle w:val="Nadpis2"/>
        <w:numPr>
          <w:ilvl w:val="0"/>
          <w:numId w:val="0"/>
        </w:numPr>
        <w:spacing w:line="276" w:lineRule="auto"/>
        <w:ind w:left="1068" w:hanging="360"/>
        <w:rPr>
          <w:rFonts w:eastAsia="Tahoma"/>
          <w:szCs w:val="28"/>
        </w:rPr>
      </w:pPr>
      <w:bookmarkStart w:id="3" w:name="_Toc165645898"/>
      <w:r w:rsidRPr="00946B7B">
        <w:rPr>
          <w:rFonts w:eastAsia="Tahoma"/>
          <w:szCs w:val="28"/>
        </w:rPr>
        <w:t>Usporiadaná rodina má nízke materiálne nároky.</w:t>
      </w:r>
      <w:bookmarkEnd w:id="3"/>
    </w:p>
    <w:p w14:paraId="2CDB3235" w14:textId="31B88910" w:rsidR="00946B7B" w:rsidRPr="00946B7B" w:rsidRDefault="00946B7B" w:rsidP="00946B7B">
      <w:pPr>
        <w:spacing w:after="120" w:line="276" w:lineRule="auto"/>
        <w:rPr>
          <w:sz w:val="28"/>
          <w:szCs w:val="28"/>
        </w:rPr>
      </w:pPr>
      <w:r w:rsidRPr="00946B7B">
        <w:rPr>
          <w:sz w:val="28"/>
          <w:szCs w:val="28"/>
        </w:rPr>
        <w:t xml:space="preserve">Márnotratný syn, keď odchádzal so svojim dedičstvom z otcovho domu, možno si myslel, že to bohatstvo mu vydrží do smrti, keby aj sto rokov žil. Vo svete však začal taký štýl života, ktorý bol v príkrom protiklade so životom rodiny a prerátal sa. Zabudol totiž, že mimo </w:t>
      </w:r>
      <w:r w:rsidRPr="00946B7B">
        <w:rPr>
          <w:sz w:val="28"/>
          <w:szCs w:val="28"/>
        </w:rPr>
        <w:lastRenderedPageBreak/>
        <w:t>rodiny, pri svetáckom spôsobe života je spotreba na človeka oveľa vyššia, než v rodine. Táto skutočnosť spôsobila, že zostal na mizine. Životným štýlom, ktorý protirečil štýlu rodinného života</w:t>
      </w:r>
      <w:r w:rsidR="003058AC">
        <w:rPr>
          <w:sz w:val="28"/>
          <w:szCs w:val="28"/>
        </w:rPr>
        <w:t xml:space="preserve"> márnotratný syn</w:t>
      </w:r>
      <w:r w:rsidRPr="00946B7B">
        <w:rPr>
          <w:sz w:val="28"/>
          <w:szCs w:val="28"/>
        </w:rPr>
        <w:t xml:space="preserve"> majetok rýchlo premárnil. </w:t>
      </w:r>
    </w:p>
    <w:p w14:paraId="7021DFBC" w14:textId="543BDA09" w:rsidR="00946B7B" w:rsidRPr="00946B7B" w:rsidRDefault="00946B7B" w:rsidP="00946B7B">
      <w:pPr>
        <w:spacing w:after="120" w:line="276" w:lineRule="auto"/>
        <w:rPr>
          <w:sz w:val="28"/>
          <w:szCs w:val="28"/>
        </w:rPr>
      </w:pPr>
      <w:r w:rsidRPr="00946B7B">
        <w:rPr>
          <w:sz w:val="28"/>
          <w:szCs w:val="28"/>
        </w:rPr>
        <w:t>Doma u otca, zostal zbytok majetku, ale pri rodinnom životnom štýle sa majetok tak zveľadil, že márnotratného syna mal otec kde prijať.</w:t>
      </w:r>
    </w:p>
    <w:p w14:paraId="5E91303F" w14:textId="77777777" w:rsidR="00946B7B" w:rsidRPr="00946B7B" w:rsidRDefault="00946B7B" w:rsidP="00946B7B">
      <w:pPr>
        <w:spacing w:after="120" w:line="276" w:lineRule="auto"/>
        <w:rPr>
          <w:sz w:val="28"/>
          <w:szCs w:val="28"/>
        </w:rPr>
      </w:pPr>
      <w:r w:rsidRPr="00946B7B">
        <w:rPr>
          <w:sz w:val="28"/>
          <w:szCs w:val="28"/>
        </w:rPr>
        <w:t>Pri rozháraných rodinách, rozvedení otcovia, aj keď majú vysoké platy, svojim roztrateným deťom nedokážu zabezpečiť šťastné detstvo, dôstojný život dieťaťa.</w:t>
      </w:r>
    </w:p>
    <w:p w14:paraId="02F4D1F5" w14:textId="77777777" w:rsidR="00946B7B" w:rsidRPr="00946B7B" w:rsidRDefault="00946B7B" w:rsidP="00946B7B">
      <w:pPr>
        <w:spacing w:after="120" w:line="276" w:lineRule="auto"/>
        <w:rPr>
          <w:sz w:val="28"/>
          <w:szCs w:val="28"/>
        </w:rPr>
      </w:pPr>
      <w:r w:rsidRPr="00946B7B">
        <w:rPr>
          <w:sz w:val="28"/>
          <w:szCs w:val="28"/>
        </w:rPr>
        <w:t xml:space="preserve">Ak chcú finančne ako tak zabezpečiť opustenú rodinu a postarať sa o svoju „novú rodinu“, sú pod veľkým tlakom zohnať peniaze možno niekedy aj nečestným spôsobom. Dostávajú sa do pokušenia zamestnancom  uprieť spravodlivú mzdu, svojim obchodným partnerom nezaplatiť zákonité pohľadávky alebo neplatiť na svoje deti a tak vytvárať sociálne problémy vo svojej rodine i mimo nej. </w:t>
      </w:r>
    </w:p>
    <w:p w14:paraId="05275B28" w14:textId="3D842DA2" w:rsidR="00946B7B" w:rsidRPr="00946B7B" w:rsidRDefault="00946B7B" w:rsidP="00946B7B">
      <w:pPr>
        <w:spacing w:after="120" w:line="276" w:lineRule="auto"/>
        <w:rPr>
          <w:sz w:val="28"/>
          <w:szCs w:val="28"/>
        </w:rPr>
      </w:pPr>
      <w:r w:rsidRPr="00946B7B">
        <w:rPr>
          <w:sz w:val="28"/>
          <w:szCs w:val="28"/>
        </w:rPr>
        <w:t>Ľudia z rozháraných rodín niekedy žijú finančne veľmi drahý a pritom veľmi biedny život. Naproti tomu v usporiadaných rodinách aj pri  nízkych príjmoch dosahujú</w:t>
      </w:r>
      <w:r w:rsidR="00A3637C">
        <w:rPr>
          <w:sz w:val="28"/>
          <w:szCs w:val="28"/>
        </w:rPr>
        <w:t>,</w:t>
      </w:r>
      <w:r w:rsidRPr="00946B7B">
        <w:rPr>
          <w:sz w:val="28"/>
          <w:szCs w:val="28"/>
        </w:rPr>
        <w:t xml:space="preserve"> vzhľadom na ich príjmy</w:t>
      </w:r>
      <w:r w:rsidR="00A3637C">
        <w:rPr>
          <w:sz w:val="28"/>
          <w:szCs w:val="28"/>
        </w:rPr>
        <w:t>, peknú životnú úroveň</w:t>
      </w:r>
      <w:r w:rsidRPr="00946B7B">
        <w:rPr>
          <w:sz w:val="28"/>
          <w:szCs w:val="28"/>
        </w:rPr>
        <w:t xml:space="preserve">. Lebo dôstojný </w:t>
      </w:r>
      <w:r w:rsidR="00B61372">
        <w:rPr>
          <w:sz w:val="28"/>
          <w:szCs w:val="28"/>
        </w:rPr>
        <w:t xml:space="preserve">a šťastný </w:t>
      </w:r>
      <w:r w:rsidRPr="00946B7B">
        <w:rPr>
          <w:sz w:val="28"/>
          <w:szCs w:val="28"/>
        </w:rPr>
        <w:t>ľudský život najlacnejším spôsobom dokáže žiť usporiadaná rodina.</w:t>
      </w:r>
    </w:p>
    <w:p w14:paraId="51E0B505" w14:textId="77777777" w:rsidR="00946B7B" w:rsidRPr="00946B7B" w:rsidRDefault="00946B7B" w:rsidP="00944C50">
      <w:pPr>
        <w:pStyle w:val="Nadpis2"/>
        <w:numPr>
          <w:ilvl w:val="0"/>
          <w:numId w:val="0"/>
        </w:numPr>
        <w:spacing w:line="276" w:lineRule="auto"/>
        <w:ind w:left="1068" w:hanging="360"/>
        <w:rPr>
          <w:rFonts w:eastAsia="Tahoma"/>
          <w:szCs w:val="28"/>
        </w:rPr>
      </w:pPr>
      <w:bookmarkStart w:id="4" w:name="_Toc165645899"/>
      <w:r w:rsidRPr="00946B7B">
        <w:rPr>
          <w:rFonts w:eastAsia="Tahoma"/>
          <w:szCs w:val="28"/>
        </w:rPr>
        <w:t>Rodina učí správnemu vzťahu k vlastníctvu.</w:t>
      </w:r>
      <w:bookmarkEnd w:id="4"/>
    </w:p>
    <w:p w14:paraId="348D6716" w14:textId="01285C51" w:rsidR="00946B7B" w:rsidRPr="00946B7B" w:rsidRDefault="00946B7B" w:rsidP="00946B7B">
      <w:pPr>
        <w:spacing w:after="120" w:line="276" w:lineRule="auto"/>
        <w:rPr>
          <w:sz w:val="28"/>
          <w:szCs w:val="28"/>
        </w:rPr>
      </w:pPr>
      <w:r w:rsidRPr="00946B7B">
        <w:rPr>
          <w:sz w:val="28"/>
          <w:szCs w:val="28"/>
        </w:rPr>
        <w:t xml:space="preserve">V rodine už malé dieťa objavuje, že niektoré veci máme spoločné a niektoré sú úplne moje. Dom je spoločný pre všetkých členov rodiny, ale topánky má každý vlastné. V rodine sa však človek učí, že aj to </w:t>
      </w:r>
      <w:r w:rsidR="00F91D70">
        <w:rPr>
          <w:sz w:val="28"/>
          <w:szCs w:val="28"/>
        </w:rPr>
        <w:t>spoločné</w:t>
      </w:r>
      <w:r w:rsidRPr="00946B7B">
        <w:rPr>
          <w:sz w:val="28"/>
          <w:szCs w:val="28"/>
        </w:rPr>
        <w:t xml:space="preserve"> musím chrániť a šetriť, akoby bolo moje, ale pritom nemôžem sa k tomu stavať tak, akoby to bolo len moje. V rodine už dieťa vníma, že k bratovým veciam musím pristupovať s úctou. Nesmiem ich pošliapať, porozhadzovať, nesmiem ich nijako poškodiť, keby som tak urobil, spravím mu nielen škodu, ale ho tým aj znevážim, či potupím. </w:t>
      </w:r>
      <w:r w:rsidR="00B61372">
        <w:rPr>
          <w:sz w:val="28"/>
          <w:szCs w:val="28"/>
        </w:rPr>
        <w:t>V rodine</w:t>
      </w:r>
      <w:r w:rsidRPr="00946B7B">
        <w:rPr>
          <w:sz w:val="28"/>
          <w:szCs w:val="28"/>
        </w:rPr>
        <w:t xml:space="preserve"> sa pestuje </w:t>
      </w:r>
      <w:r w:rsidR="00B61372">
        <w:rPr>
          <w:sz w:val="28"/>
          <w:szCs w:val="28"/>
        </w:rPr>
        <w:t>aj</w:t>
      </w:r>
      <w:r w:rsidR="0002662F">
        <w:rPr>
          <w:sz w:val="28"/>
          <w:szCs w:val="28"/>
        </w:rPr>
        <w:t xml:space="preserve"> </w:t>
      </w:r>
      <w:r w:rsidRPr="00946B7B">
        <w:rPr>
          <w:sz w:val="28"/>
          <w:szCs w:val="28"/>
        </w:rPr>
        <w:t>vedomie, že aj to, čo je moje, môže niekedy poslúžiť bratovi a to bratove niekedy môže poslúžiť mne.</w:t>
      </w:r>
    </w:p>
    <w:p w14:paraId="2FB87F39" w14:textId="77777777" w:rsidR="00946B7B" w:rsidRPr="00946B7B" w:rsidRDefault="00946B7B" w:rsidP="00946B7B">
      <w:pPr>
        <w:spacing w:after="120" w:line="276" w:lineRule="auto"/>
        <w:rPr>
          <w:sz w:val="28"/>
          <w:szCs w:val="28"/>
        </w:rPr>
      </w:pPr>
      <w:r w:rsidRPr="00946B7B">
        <w:rPr>
          <w:sz w:val="28"/>
          <w:szCs w:val="28"/>
        </w:rPr>
        <w:lastRenderedPageBreak/>
        <w:t xml:space="preserve">Tak sa v zdravej rodine od útleho detstva pestuje poznanie, že majetok môže byť spoločný a súkromný. Ten súkromný môže byť môj, alebo niekoho iného, teda cudzí. V rodine sa pestuje správny vzťah k svojmu majetku, k majetku spoločnému a k majetku cudziemu. </w:t>
      </w:r>
    </w:p>
    <w:p w14:paraId="53F58B71" w14:textId="77777777" w:rsidR="00946B7B" w:rsidRPr="00946B7B" w:rsidRDefault="00946B7B" w:rsidP="00946B7B">
      <w:pPr>
        <w:spacing w:after="120" w:line="276" w:lineRule="auto"/>
        <w:rPr>
          <w:sz w:val="28"/>
          <w:szCs w:val="28"/>
        </w:rPr>
      </w:pPr>
      <w:r w:rsidRPr="00946B7B">
        <w:rPr>
          <w:sz w:val="28"/>
          <w:szCs w:val="28"/>
        </w:rPr>
        <w:t xml:space="preserve">Tu korení aj schopnosť ľudí, aby na spoločnom pracovali tak radostne, akoby pracovali na svojom, aby sa zo spoločného tešili tak, ako zo svojho. Veľmi sa tým pozdvihne materiálny blahobyt všetkých. </w:t>
      </w:r>
    </w:p>
    <w:p w14:paraId="0DF350CF" w14:textId="77777777" w:rsidR="00946B7B" w:rsidRPr="00946B7B" w:rsidRDefault="00946B7B" w:rsidP="00946B7B">
      <w:pPr>
        <w:spacing w:after="120" w:line="276" w:lineRule="auto"/>
        <w:rPr>
          <w:sz w:val="28"/>
          <w:szCs w:val="28"/>
        </w:rPr>
      </w:pPr>
      <w:r w:rsidRPr="00946B7B">
        <w:rPr>
          <w:sz w:val="28"/>
          <w:szCs w:val="28"/>
        </w:rPr>
        <w:t xml:space="preserve">Sociálne deštrukčne sa správajú tí, ktorí si nevážia spoločný majetok, ktorí nemajú úctu k cudziemu majetku a ktorí svojim majetkom nedokážu poslúžiť iným. </w:t>
      </w:r>
    </w:p>
    <w:p w14:paraId="4A6FD81C" w14:textId="77777777" w:rsidR="00946B7B" w:rsidRPr="00946B7B" w:rsidRDefault="00946B7B" w:rsidP="00946B7B">
      <w:pPr>
        <w:spacing w:after="120" w:line="276" w:lineRule="auto"/>
        <w:rPr>
          <w:sz w:val="28"/>
          <w:szCs w:val="28"/>
        </w:rPr>
      </w:pPr>
      <w:r w:rsidRPr="00946B7B">
        <w:rPr>
          <w:sz w:val="28"/>
          <w:szCs w:val="28"/>
        </w:rPr>
        <w:t>Nie je to dobré sociálne prostredie, ak sú byty čisté a elegantné, ale schodište, ktoré ku nim vedie je ako špinavé páchnuce smetisko. Ak sú verejné priestory, ktoré sú našim spoločným majetkom špinavé, plné smeti, zdemolované, či inak vandalisticky poškodené.</w:t>
      </w:r>
    </w:p>
    <w:p w14:paraId="3FC28BE1" w14:textId="77777777" w:rsidR="00946B7B" w:rsidRPr="00946B7B" w:rsidRDefault="00946B7B" w:rsidP="00944C50">
      <w:pPr>
        <w:pStyle w:val="Nadpis2"/>
        <w:numPr>
          <w:ilvl w:val="0"/>
          <w:numId w:val="0"/>
        </w:numPr>
        <w:spacing w:line="276" w:lineRule="auto"/>
        <w:ind w:firstLine="708"/>
        <w:rPr>
          <w:rFonts w:eastAsia="Tahoma"/>
          <w:szCs w:val="28"/>
        </w:rPr>
      </w:pPr>
      <w:bookmarkStart w:id="5" w:name="_Toc165645900"/>
      <w:r w:rsidRPr="00946B7B">
        <w:rPr>
          <w:rFonts w:eastAsia="Tahoma"/>
          <w:szCs w:val="28"/>
        </w:rPr>
        <w:t>Rodina vedie k zdravému patriotizmu.</w:t>
      </w:r>
      <w:bookmarkEnd w:id="5"/>
    </w:p>
    <w:p w14:paraId="257D0B2F" w14:textId="17286722" w:rsidR="00946B7B" w:rsidRPr="00946B7B" w:rsidRDefault="00946B7B" w:rsidP="00946B7B">
      <w:pPr>
        <w:spacing w:after="120" w:line="276" w:lineRule="auto"/>
        <w:rPr>
          <w:sz w:val="28"/>
          <w:szCs w:val="28"/>
        </w:rPr>
      </w:pPr>
      <w:r w:rsidRPr="00946B7B">
        <w:rPr>
          <w:sz w:val="28"/>
          <w:szCs w:val="28"/>
        </w:rPr>
        <w:t xml:space="preserve">V rodine si otec a matka jasne uvedomujú, že sa majú dobre postarať o svoju rodinu. Bez toho, aby ich niekto k tomu nútil, veľmi obetavo zabezpečujú pre všetkých členov rodiny, bývanie, oblečenie, chlieb a všetko, čo rodina potrebuje. Pocit zodpovednosti za rodinu je základným citom patriotizmu, v rodine sa mu najlepšie naučíme. </w:t>
      </w:r>
    </w:p>
    <w:p w14:paraId="4922D8C0" w14:textId="63FD426F" w:rsidR="00946B7B" w:rsidRPr="00946B7B" w:rsidRDefault="00946B7B" w:rsidP="00946B7B">
      <w:pPr>
        <w:spacing w:after="120" w:line="276" w:lineRule="auto"/>
        <w:rPr>
          <w:sz w:val="28"/>
          <w:szCs w:val="28"/>
        </w:rPr>
      </w:pPr>
      <w:r w:rsidRPr="00946B7B">
        <w:rPr>
          <w:sz w:val="28"/>
          <w:szCs w:val="28"/>
        </w:rPr>
        <w:t xml:space="preserve">V spoločnosti sú aj širšie spoločenstvá, ako je rodina. Je tu obec, škola, firma, región, národ, štát. Každý, kto je </w:t>
      </w:r>
      <w:r w:rsidR="00491FEA">
        <w:rPr>
          <w:sz w:val="28"/>
          <w:szCs w:val="28"/>
        </w:rPr>
        <w:t>na čele</w:t>
      </w:r>
      <w:r w:rsidRPr="00946B7B">
        <w:rPr>
          <w:sz w:val="28"/>
          <w:szCs w:val="28"/>
        </w:rPr>
        <w:t xml:space="preserve"> akéhokoľvek spoločenstva, ak si uvedomuje zodpovednosť za toto spoločenstvo a dobre sa oň stará, je správny patriot. </w:t>
      </w:r>
      <w:r w:rsidR="00491FEA">
        <w:rPr>
          <w:sz w:val="28"/>
          <w:szCs w:val="28"/>
        </w:rPr>
        <w:t>Zodpovednosť za spoločenstvo majú cítiť všetci jeho členovia.</w:t>
      </w:r>
    </w:p>
    <w:p w14:paraId="58E20CF3" w14:textId="77777777" w:rsidR="00946B7B" w:rsidRPr="00946B7B" w:rsidRDefault="00946B7B" w:rsidP="00946B7B">
      <w:pPr>
        <w:spacing w:after="120" w:line="276" w:lineRule="auto"/>
        <w:rPr>
          <w:sz w:val="28"/>
          <w:szCs w:val="28"/>
        </w:rPr>
      </w:pPr>
      <w:r w:rsidRPr="00946B7B">
        <w:rPr>
          <w:sz w:val="28"/>
          <w:szCs w:val="28"/>
        </w:rPr>
        <w:t>Kto sa tak stará o svoju rodinu, že ona je užitočná celej spoločnosti, svojim patriotizmom prispieva budovaniu spoločného dobra, ktoré presahuje hranice rodiny, či hranice toho spoločenstva, za ktoré zodpovedá. Kresťanský patriotizmus má byť taký, ktorý starajúc sa o tých, za ktorých má zodpovednosť, prispieva k spoločnému dobru.</w:t>
      </w:r>
    </w:p>
    <w:p w14:paraId="73179FE4" w14:textId="77777777" w:rsidR="00946B7B" w:rsidRPr="00946B7B" w:rsidRDefault="00946B7B" w:rsidP="00944C50">
      <w:pPr>
        <w:pStyle w:val="Nadpis2"/>
        <w:numPr>
          <w:ilvl w:val="0"/>
          <w:numId w:val="0"/>
        </w:numPr>
        <w:spacing w:line="276" w:lineRule="auto"/>
        <w:ind w:left="1068" w:hanging="360"/>
        <w:rPr>
          <w:rFonts w:eastAsia="Tahoma"/>
          <w:szCs w:val="28"/>
        </w:rPr>
      </w:pPr>
      <w:bookmarkStart w:id="6" w:name="_Toc165645901"/>
      <w:r w:rsidRPr="00946B7B">
        <w:rPr>
          <w:rFonts w:eastAsia="Tahoma"/>
          <w:szCs w:val="28"/>
        </w:rPr>
        <w:lastRenderedPageBreak/>
        <w:t>Rodina vychováva k sociálnemu citu.</w:t>
      </w:r>
      <w:bookmarkEnd w:id="6"/>
    </w:p>
    <w:p w14:paraId="6C5DD0F5" w14:textId="77777777" w:rsidR="00946B7B" w:rsidRPr="00946B7B" w:rsidRDefault="00946B7B" w:rsidP="00946B7B">
      <w:pPr>
        <w:spacing w:after="120" w:line="276" w:lineRule="auto"/>
        <w:rPr>
          <w:sz w:val="28"/>
          <w:szCs w:val="28"/>
        </w:rPr>
      </w:pPr>
      <w:r w:rsidRPr="00946B7B">
        <w:rPr>
          <w:sz w:val="28"/>
          <w:szCs w:val="28"/>
        </w:rPr>
        <w:t>Ak je v rodine chorý otec, spolucítia s ním všetci členovia rodiny. To platí o chorej matke i chorých deťoch. Ak jeden člen rodiny dosiahne úspech, tešia sa s ním všetci. Ak sa jeden ulieva a chce žiť na úkor iných, v zdravej rodine sa to veľmi rýchlo odhalí a dá sa mu to najavo. Kto by chcel v zdravej rodine žiť na úkor iných, nebude sa tam dobre cítiť a pravdepodobne zuteká z domu, ako márnotratný syn.</w:t>
      </w:r>
    </w:p>
    <w:p w14:paraId="66262CD4" w14:textId="0409515B" w:rsidR="00946B7B" w:rsidRPr="00946B7B" w:rsidRDefault="00946B7B" w:rsidP="00946B7B">
      <w:pPr>
        <w:spacing w:after="120" w:line="276" w:lineRule="auto"/>
        <w:ind w:firstLine="708"/>
        <w:rPr>
          <w:sz w:val="28"/>
          <w:szCs w:val="28"/>
        </w:rPr>
      </w:pPr>
      <w:r w:rsidRPr="00946B7B">
        <w:rPr>
          <w:sz w:val="28"/>
          <w:szCs w:val="28"/>
        </w:rPr>
        <w:t xml:space="preserve">Otec márnotratného syna so zdravým sociálnym citom, pretože bol mužom zásadovým, doprial márnivému synovi aj biedy, ktorá ho čakala pri prasatách. Keď ale syn robil pokánie, ujal sa ho, aby mu z biedy pomohol. Staršieho syna, ktorý bol tvrdo neľútostný, musel vychovávať k milosrdenstvu. V zdravej rodine nemá miesto príživníctvo, nemá miesto podpora lenivcov a márnotratníkov, tam nemá miesto ani bezcitná tvrdosť. </w:t>
      </w:r>
    </w:p>
    <w:p w14:paraId="6192BB86" w14:textId="77777777" w:rsidR="00946B7B" w:rsidRPr="00946B7B" w:rsidRDefault="00946B7B" w:rsidP="00946B7B">
      <w:pPr>
        <w:spacing w:after="120" w:line="276" w:lineRule="auto"/>
        <w:rPr>
          <w:sz w:val="28"/>
          <w:szCs w:val="28"/>
        </w:rPr>
      </w:pPr>
      <w:r w:rsidRPr="00946B7B">
        <w:rPr>
          <w:sz w:val="28"/>
          <w:szCs w:val="28"/>
        </w:rPr>
        <w:t>V zdravej rodine sa pestuje pracovitosť a zodpovednosť. Voči ľahkomyseľným zásadovosť, voči kajúcnikom odpúšťajúce a pomáhajúce milosrdenstvo a voči bezcitnej tvrdosti v rodine vystupuje presviedčajúca láska. Takúto rodinu vytváral otec márnotratného syna a svojim synom - asociálom ukázal príklad sociálneho správania. Jeden sa stal asociálom svojou márnotratnosťou a druhý svojou nemilosrdnou tvrdosťou.</w:t>
      </w:r>
    </w:p>
    <w:p w14:paraId="5530DCD8" w14:textId="77777777" w:rsidR="00946B7B" w:rsidRPr="00946B7B" w:rsidRDefault="00946B7B" w:rsidP="00946B7B">
      <w:pPr>
        <w:spacing w:after="120" w:line="276" w:lineRule="auto"/>
        <w:rPr>
          <w:sz w:val="28"/>
          <w:szCs w:val="28"/>
        </w:rPr>
      </w:pPr>
      <w:r w:rsidRPr="00946B7B">
        <w:rPr>
          <w:sz w:val="28"/>
          <w:szCs w:val="28"/>
        </w:rPr>
        <w:t>Otcovia so zdravým sociálnym postojom môžu aj svojím zblúdeným deťom ukázať ako sa buduje pravé sociálne prostredie.</w:t>
      </w:r>
    </w:p>
    <w:p w14:paraId="3B3DF3FF" w14:textId="759ADFC1" w:rsidR="0002662F" w:rsidRDefault="0002662F" w:rsidP="00946B7B">
      <w:pPr>
        <w:pStyle w:val="Zarkazkladnhotextu2"/>
        <w:spacing w:after="120" w:line="276" w:lineRule="auto"/>
        <w:rPr>
          <w:sz w:val="28"/>
          <w:szCs w:val="28"/>
        </w:rPr>
      </w:pPr>
      <w:r>
        <w:rPr>
          <w:sz w:val="28"/>
          <w:szCs w:val="28"/>
        </w:rPr>
        <w:t xml:space="preserve">Milí bratia a sestry! </w:t>
      </w:r>
    </w:p>
    <w:p w14:paraId="3F58B674" w14:textId="30A7AB23" w:rsidR="00F17F65" w:rsidRDefault="00F17F65" w:rsidP="00946B7B">
      <w:pPr>
        <w:pStyle w:val="Zarkazkladnhotextu2"/>
        <w:spacing w:after="120" w:line="276" w:lineRule="auto"/>
        <w:rPr>
          <w:sz w:val="28"/>
          <w:szCs w:val="28"/>
        </w:rPr>
      </w:pPr>
      <w:r>
        <w:rPr>
          <w:sz w:val="28"/>
          <w:szCs w:val="28"/>
        </w:rPr>
        <w:t>Dnes s úctou spomíname na ružbašskú kráľovskú svadbu, lebo vtedajší kráľovskí novomanželia nám dali príklad,</w:t>
      </w:r>
      <w:r w:rsidR="00102361">
        <w:rPr>
          <w:sz w:val="28"/>
          <w:szCs w:val="28"/>
        </w:rPr>
        <w:t xml:space="preserve"> že tak zvaná „voľná láska“ spoločnosti škodí a</w:t>
      </w:r>
      <w:r>
        <w:rPr>
          <w:sz w:val="28"/>
          <w:szCs w:val="28"/>
        </w:rPr>
        <w:t xml:space="preserve"> že </w:t>
      </w:r>
      <w:r w:rsidR="00102361">
        <w:rPr>
          <w:sz w:val="28"/>
          <w:szCs w:val="28"/>
        </w:rPr>
        <w:t>usporiadané</w:t>
      </w:r>
      <w:r>
        <w:rPr>
          <w:sz w:val="28"/>
          <w:szCs w:val="28"/>
        </w:rPr>
        <w:t xml:space="preserve"> manželstvo </w:t>
      </w:r>
      <w:r w:rsidR="00102361">
        <w:rPr>
          <w:sz w:val="28"/>
          <w:szCs w:val="28"/>
        </w:rPr>
        <w:t xml:space="preserve">a rodina </w:t>
      </w:r>
      <w:r>
        <w:rPr>
          <w:sz w:val="28"/>
          <w:szCs w:val="28"/>
        </w:rPr>
        <w:t>je v živote spoločnosti i v živote Cirkvi čosi nesmierne cenné.</w:t>
      </w:r>
    </w:p>
    <w:p w14:paraId="734C1525" w14:textId="48B2AEFE" w:rsidR="00F17F65" w:rsidRPr="00946B7B" w:rsidRDefault="00F17F65" w:rsidP="00946B7B">
      <w:pPr>
        <w:pStyle w:val="Zarkazkladnhotextu2"/>
        <w:spacing w:after="120" w:line="276" w:lineRule="auto"/>
        <w:rPr>
          <w:sz w:val="28"/>
          <w:szCs w:val="28"/>
        </w:rPr>
      </w:pPr>
      <w:r>
        <w:rPr>
          <w:sz w:val="28"/>
          <w:szCs w:val="28"/>
        </w:rPr>
        <w:t>-x-x-x-x-x-x-x-x-x-x-x-x-x-x-x-x-x-x-x-x-x-x-x-x-x-x-x-x-x-x-</w:t>
      </w:r>
    </w:p>
    <w:p w14:paraId="10C568A7" w14:textId="77777777" w:rsidR="009D3483" w:rsidRDefault="009D3483" w:rsidP="00946B7B">
      <w:pPr>
        <w:spacing w:after="120" w:line="276" w:lineRule="auto"/>
        <w:rPr>
          <w:sz w:val="28"/>
          <w:szCs w:val="28"/>
        </w:rPr>
      </w:pPr>
    </w:p>
    <w:p w14:paraId="1E359217" w14:textId="77777777" w:rsidR="00491FEA" w:rsidRPr="00491FEA" w:rsidRDefault="00491FEA" w:rsidP="00491FEA">
      <w:pPr>
        <w:pStyle w:val="Nadpis2"/>
        <w:numPr>
          <w:ilvl w:val="0"/>
          <w:numId w:val="0"/>
        </w:numPr>
        <w:ind w:left="1068" w:hanging="360"/>
        <w:rPr>
          <w:rFonts w:eastAsia="Tahoma"/>
          <w:i/>
          <w:iCs/>
        </w:rPr>
      </w:pPr>
      <w:bookmarkStart w:id="7" w:name="_Toc165645902"/>
      <w:r w:rsidRPr="00491FEA">
        <w:rPr>
          <w:rFonts w:eastAsia="Tahoma"/>
          <w:i/>
          <w:iCs/>
        </w:rPr>
        <w:lastRenderedPageBreak/>
        <w:t>Sociálny cit v Nazaretskej rodine.</w:t>
      </w:r>
      <w:bookmarkEnd w:id="7"/>
    </w:p>
    <w:p w14:paraId="08323022" w14:textId="0EAC806B" w:rsidR="00491FEA" w:rsidRPr="00491FEA" w:rsidRDefault="00491FEA" w:rsidP="00491FEA">
      <w:pPr>
        <w:pStyle w:val="Zarkazkladnhotextu2"/>
        <w:spacing w:after="120" w:line="276" w:lineRule="auto"/>
        <w:rPr>
          <w:rFonts w:eastAsia="Times New Roman"/>
          <w:i/>
          <w:iCs/>
          <w:sz w:val="28"/>
          <w:szCs w:val="28"/>
        </w:rPr>
      </w:pPr>
      <w:r w:rsidRPr="00491FEA">
        <w:rPr>
          <w:i/>
          <w:iCs/>
          <w:sz w:val="28"/>
          <w:szCs w:val="28"/>
        </w:rPr>
        <w:t>Keď sa sv. Jozef s Pannou Máriou ocitli v Betleheme,  narodil sa Pán Ježiš a rodina sa stala  úplnou. Kompletná rodina nutne potrebuje príbytok. Svätý Jozef preto hľadá príbytok pre rodinu. Zabezpečil iba krajne chudobný príbytok, obyčajnú jaskynnú maštaľku</w:t>
      </w:r>
      <w:r>
        <w:rPr>
          <w:i/>
          <w:iCs/>
          <w:sz w:val="28"/>
          <w:szCs w:val="28"/>
        </w:rPr>
        <w:t>.</w:t>
      </w:r>
      <w:r w:rsidRPr="00491FEA">
        <w:rPr>
          <w:i/>
          <w:iCs/>
          <w:sz w:val="28"/>
          <w:szCs w:val="28"/>
        </w:rPr>
        <w:t xml:space="preserve"> Panna Mária vidí, že svätý Jozef čestným spôsobom nemôže zabezpečiť viac, preto to prijíma s takou láskou, ako keby bol zabezpečil kráľovský palác. Nie je náročná a nemá pripomienky, že je neschopný a ona do takej biedy nepôjde. Keby bola nespravodlivo náročná, do veľmi ťažkej situácie by vohnala svätého Jozefa a spôsobila by medzi nimi napätie a nepokoj.</w:t>
      </w:r>
    </w:p>
    <w:p w14:paraId="086D4F8A" w14:textId="77777777" w:rsidR="00491FEA" w:rsidRDefault="00491FEA" w:rsidP="00491FEA">
      <w:pPr>
        <w:pStyle w:val="Zarkazkladnhotextu2"/>
        <w:spacing w:after="120" w:line="276" w:lineRule="auto"/>
        <w:rPr>
          <w:i/>
          <w:iCs/>
          <w:sz w:val="28"/>
          <w:szCs w:val="28"/>
        </w:rPr>
      </w:pPr>
      <w:r w:rsidRPr="00491FEA">
        <w:rPr>
          <w:i/>
          <w:iCs/>
          <w:sz w:val="28"/>
          <w:szCs w:val="28"/>
        </w:rPr>
        <w:t>Je veľmi dôležité, aby v každej rodine bol zdravý sociálny cit, aby sa členovia rodiny vystríhali nespravodlivej náročnosti  voči sebe. Deti so zdravým sociálnym  citom nebudú žiadať rodičov, aby im zabezpečili také drahé veci, na ktoré oni čestným spôsobom zarobiť nedokážu. Tak isto manželka nesmie mať priveľké nároky na manžela, ktoré on čestným spôsobom zabezpečiť nevie, podobne ani manžel nesmie mať také nároky na manželku. Ale ani rodičia nesmú od deti žiadať také známky, na aké sa ich deti učiť nevládzu. Ak sa dieťa nevládze naučiť na jednotku, treba ho aj za trojku tak pochváliť, ako by malo jednotku, keď na tú trojku vynaložilo viac námahy, než iné dieťa na jednotku. Nespravodlivo veľkými vzájomnými nárokmi sa členovia rodiny navzájom znevažujú, ba až potupujú, čo môže spôsobiť veľké vnútorné psychické poranenia a v rodine veľký nepokoj, ba až rozvrat.</w:t>
      </w:r>
    </w:p>
    <w:p w14:paraId="606F597B" w14:textId="3B3618B3" w:rsidR="00683C8E" w:rsidRDefault="00683C8E" w:rsidP="00491FEA">
      <w:pPr>
        <w:pStyle w:val="Zarkazkladnhotextu2"/>
        <w:spacing w:after="120" w:line="276" w:lineRule="auto"/>
        <w:rPr>
          <w:i/>
          <w:iCs/>
          <w:sz w:val="28"/>
          <w:szCs w:val="28"/>
        </w:rPr>
      </w:pPr>
      <w:r>
        <w:rPr>
          <w:i/>
          <w:iCs/>
          <w:sz w:val="28"/>
          <w:szCs w:val="28"/>
        </w:rPr>
        <w:t>Na druhej strane, ak je v rodine nedostatok pre lenivosť alebo nedbalosť, potom je správne, ak sa členovia rodiny navzájom povzbudzujú k aktivite. Musí sa to robiť s láskou a s citom.</w:t>
      </w:r>
    </w:p>
    <w:p w14:paraId="04586EF7" w14:textId="1B9B9073" w:rsidR="00683C8E" w:rsidRDefault="00683C8E" w:rsidP="00491FEA">
      <w:pPr>
        <w:pStyle w:val="Zarkazkladnhotextu2"/>
        <w:spacing w:after="120" w:line="276" w:lineRule="auto"/>
        <w:rPr>
          <w:i/>
          <w:iCs/>
          <w:sz w:val="28"/>
          <w:szCs w:val="28"/>
        </w:rPr>
      </w:pPr>
      <w:r>
        <w:rPr>
          <w:i/>
          <w:iCs/>
          <w:sz w:val="28"/>
          <w:szCs w:val="28"/>
        </w:rPr>
        <w:t>-x-x-x-x-x-x-x-x-x-x-x-x-x-x-x-x-x-x-x-x-x-x-x-x-x-x-</w:t>
      </w:r>
    </w:p>
    <w:p w14:paraId="46011320" w14:textId="77777777" w:rsidR="00683C8E" w:rsidRDefault="00683C8E" w:rsidP="00683C8E">
      <w:pPr>
        <w:pStyle w:val="Zarkazkladnhotextu2"/>
        <w:spacing w:after="120" w:line="276" w:lineRule="auto"/>
        <w:ind w:firstLine="0"/>
        <w:rPr>
          <w:i/>
          <w:iCs/>
          <w:sz w:val="28"/>
          <w:szCs w:val="28"/>
        </w:rPr>
      </w:pPr>
    </w:p>
    <w:p w14:paraId="7B4F60A5" w14:textId="651A3049" w:rsidR="00683C8E" w:rsidRPr="00683C8E" w:rsidRDefault="00683C8E" w:rsidP="00683C8E">
      <w:pPr>
        <w:pStyle w:val="Zarkazkladnhotextu2"/>
        <w:spacing w:after="120" w:line="276" w:lineRule="auto"/>
        <w:ind w:firstLine="0"/>
        <w:rPr>
          <w:sz w:val="28"/>
          <w:szCs w:val="28"/>
        </w:rPr>
      </w:pPr>
      <w:r>
        <w:rPr>
          <w:sz w:val="28"/>
          <w:szCs w:val="28"/>
        </w:rPr>
        <w:t>Posledná pasáž, napísaná kurzívou v kázni nebola, lebo by sa tým už aj tak dlhá kázeň neúnosne predlžila.</w:t>
      </w:r>
    </w:p>
    <w:p w14:paraId="4BC7B781" w14:textId="05E30FAE" w:rsidR="00102361" w:rsidRPr="00491FEA" w:rsidRDefault="00102361" w:rsidP="00F91D70">
      <w:pPr>
        <w:spacing w:after="120" w:line="276" w:lineRule="auto"/>
        <w:ind w:firstLine="0"/>
        <w:rPr>
          <w:i/>
          <w:iCs/>
          <w:sz w:val="28"/>
          <w:szCs w:val="28"/>
        </w:rPr>
      </w:pPr>
    </w:p>
    <w:sectPr w:rsidR="00102361" w:rsidRPr="00491FE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474C0" w14:textId="77777777" w:rsidR="00C62200" w:rsidRDefault="00C62200" w:rsidP="00946B7B">
      <w:pPr>
        <w:spacing w:line="240" w:lineRule="auto"/>
      </w:pPr>
      <w:r>
        <w:separator/>
      </w:r>
    </w:p>
  </w:endnote>
  <w:endnote w:type="continuationSeparator" w:id="0">
    <w:p w14:paraId="4CBBB137" w14:textId="77777777" w:rsidR="00C62200" w:rsidRDefault="00C62200" w:rsidP="00946B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55024" w14:textId="77777777" w:rsidR="00C62200" w:rsidRDefault="00C62200" w:rsidP="00946B7B">
      <w:pPr>
        <w:spacing w:line="240" w:lineRule="auto"/>
      </w:pPr>
      <w:r>
        <w:separator/>
      </w:r>
    </w:p>
  </w:footnote>
  <w:footnote w:type="continuationSeparator" w:id="0">
    <w:p w14:paraId="5D29A24A" w14:textId="77777777" w:rsidR="00C62200" w:rsidRDefault="00C62200" w:rsidP="00946B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341281"/>
      <w:docPartObj>
        <w:docPartGallery w:val="Page Numbers (Top of Page)"/>
        <w:docPartUnique/>
      </w:docPartObj>
    </w:sdtPr>
    <w:sdtContent>
      <w:p w14:paraId="587DD02D" w14:textId="79F1955B" w:rsidR="00364D24" w:rsidRDefault="00364D24">
        <w:pPr>
          <w:pStyle w:val="Hlavika"/>
          <w:jc w:val="right"/>
        </w:pPr>
        <w:r>
          <w:fldChar w:fldCharType="begin"/>
        </w:r>
        <w:r>
          <w:instrText>PAGE   \* MERGEFORMAT</w:instrText>
        </w:r>
        <w:r>
          <w:fldChar w:fldCharType="separate"/>
        </w:r>
        <w:r>
          <w:t>2</w:t>
        </w:r>
        <w:r>
          <w:fldChar w:fldCharType="end"/>
        </w:r>
      </w:p>
    </w:sdtContent>
  </w:sdt>
  <w:p w14:paraId="5E4EE64B" w14:textId="77777777" w:rsidR="00364D24" w:rsidRDefault="00364D2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F44D9"/>
    <w:multiLevelType w:val="hybridMultilevel"/>
    <w:tmpl w:val="8AB4967E"/>
    <w:lvl w:ilvl="0" w:tplc="F8BAA91E">
      <w:start w:val="1"/>
      <w:numFmt w:val="none"/>
      <w:pStyle w:val="Nadpis2"/>
      <w:lvlText w:val="1."/>
      <w:lvlJc w:val="left"/>
      <w:pPr>
        <w:tabs>
          <w:tab w:val="num" w:pos="1068"/>
        </w:tabs>
        <w:ind w:left="1068" w:hanging="360"/>
      </w:pPr>
      <w:rPr>
        <w:rFonts w:eastAsia="Tahoma"/>
      </w:rPr>
    </w:lvl>
    <w:lvl w:ilvl="1" w:tplc="153E55A2">
      <w:numFmt w:val="bullet"/>
      <w:lvlText w:val="-"/>
      <w:lvlJc w:val="left"/>
      <w:pPr>
        <w:tabs>
          <w:tab w:val="num" w:pos="1788"/>
        </w:tabs>
        <w:ind w:left="1788" w:hanging="360"/>
      </w:pPr>
      <w:rPr>
        <w:rFonts w:ascii="Times New Roman" w:eastAsia="Tahoma" w:hAnsi="Times New Roman" w:cs="Times New Roman" w:hint="default"/>
      </w:r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1" w15:restartNumberingAfterBreak="0">
    <w:nsid w:val="6FD64396"/>
    <w:multiLevelType w:val="hybridMultilevel"/>
    <w:tmpl w:val="02CCCC4C"/>
    <w:lvl w:ilvl="0" w:tplc="485671D4">
      <w:start w:val="2"/>
      <w:numFmt w:val="decimal"/>
      <w:lvlText w:val="%1."/>
      <w:lvlJc w:val="left"/>
      <w:pPr>
        <w:tabs>
          <w:tab w:val="num" w:pos="1068"/>
        </w:tabs>
        <w:ind w:left="1068" w:hanging="360"/>
      </w:pPr>
    </w:lvl>
    <w:lvl w:ilvl="1" w:tplc="041B0019">
      <w:start w:val="1"/>
      <w:numFmt w:val="lowerLetter"/>
      <w:lvlText w:val="%2."/>
      <w:lvlJc w:val="left"/>
      <w:pPr>
        <w:tabs>
          <w:tab w:val="num" w:pos="1788"/>
        </w:tabs>
        <w:ind w:left="1788" w:hanging="360"/>
      </w:pPr>
    </w:lvl>
    <w:lvl w:ilvl="2" w:tplc="041B001B">
      <w:start w:val="1"/>
      <w:numFmt w:val="lowerRoman"/>
      <w:lvlText w:val="%3."/>
      <w:lvlJc w:val="right"/>
      <w:pPr>
        <w:tabs>
          <w:tab w:val="num" w:pos="2508"/>
        </w:tabs>
        <w:ind w:left="2508" w:hanging="180"/>
      </w:pPr>
    </w:lvl>
    <w:lvl w:ilvl="3" w:tplc="041B000F">
      <w:start w:val="1"/>
      <w:numFmt w:val="decimal"/>
      <w:lvlText w:val="%4."/>
      <w:lvlJc w:val="left"/>
      <w:pPr>
        <w:tabs>
          <w:tab w:val="num" w:pos="3228"/>
        </w:tabs>
        <w:ind w:left="3228" w:hanging="360"/>
      </w:pPr>
    </w:lvl>
    <w:lvl w:ilvl="4" w:tplc="041B0019">
      <w:start w:val="1"/>
      <w:numFmt w:val="lowerLetter"/>
      <w:lvlText w:val="%5."/>
      <w:lvlJc w:val="left"/>
      <w:pPr>
        <w:tabs>
          <w:tab w:val="num" w:pos="3948"/>
        </w:tabs>
        <w:ind w:left="3948" w:hanging="360"/>
      </w:pPr>
    </w:lvl>
    <w:lvl w:ilvl="5" w:tplc="041B001B">
      <w:start w:val="1"/>
      <w:numFmt w:val="lowerRoman"/>
      <w:lvlText w:val="%6."/>
      <w:lvlJc w:val="right"/>
      <w:pPr>
        <w:tabs>
          <w:tab w:val="num" w:pos="4668"/>
        </w:tabs>
        <w:ind w:left="4668" w:hanging="180"/>
      </w:pPr>
    </w:lvl>
    <w:lvl w:ilvl="6" w:tplc="041B000F">
      <w:start w:val="1"/>
      <w:numFmt w:val="decimal"/>
      <w:lvlText w:val="%7."/>
      <w:lvlJc w:val="left"/>
      <w:pPr>
        <w:tabs>
          <w:tab w:val="num" w:pos="5388"/>
        </w:tabs>
        <w:ind w:left="5388" w:hanging="360"/>
      </w:pPr>
    </w:lvl>
    <w:lvl w:ilvl="7" w:tplc="041B0019">
      <w:start w:val="1"/>
      <w:numFmt w:val="lowerLetter"/>
      <w:lvlText w:val="%8."/>
      <w:lvlJc w:val="left"/>
      <w:pPr>
        <w:tabs>
          <w:tab w:val="num" w:pos="6108"/>
        </w:tabs>
        <w:ind w:left="6108" w:hanging="360"/>
      </w:pPr>
    </w:lvl>
    <w:lvl w:ilvl="8" w:tplc="041B001B">
      <w:start w:val="1"/>
      <w:numFmt w:val="lowerRoman"/>
      <w:lvlText w:val="%9."/>
      <w:lvlJc w:val="right"/>
      <w:pPr>
        <w:tabs>
          <w:tab w:val="num" w:pos="6828"/>
        </w:tabs>
        <w:ind w:left="6828" w:hanging="180"/>
      </w:pPr>
    </w:lvl>
  </w:abstractNum>
  <w:num w:numId="1" w16cid:durableId="52798573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569897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1988210">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B7B"/>
    <w:rsid w:val="0002662F"/>
    <w:rsid w:val="000919D1"/>
    <w:rsid w:val="00102361"/>
    <w:rsid w:val="002C0472"/>
    <w:rsid w:val="003058AC"/>
    <w:rsid w:val="00337181"/>
    <w:rsid w:val="00364D24"/>
    <w:rsid w:val="003E76F3"/>
    <w:rsid w:val="00401969"/>
    <w:rsid w:val="00491FEA"/>
    <w:rsid w:val="00505F87"/>
    <w:rsid w:val="00683C8E"/>
    <w:rsid w:val="006F10B6"/>
    <w:rsid w:val="00704167"/>
    <w:rsid w:val="007457B7"/>
    <w:rsid w:val="00821AB0"/>
    <w:rsid w:val="008857BC"/>
    <w:rsid w:val="008C54E1"/>
    <w:rsid w:val="009265A5"/>
    <w:rsid w:val="00944C50"/>
    <w:rsid w:val="00946B7B"/>
    <w:rsid w:val="009D3483"/>
    <w:rsid w:val="00A3637C"/>
    <w:rsid w:val="00A859EB"/>
    <w:rsid w:val="00AF23C6"/>
    <w:rsid w:val="00B61372"/>
    <w:rsid w:val="00C62200"/>
    <w:rsid w:val="00CD42AA"/>
    <w:rsid w:val="00E158F5"/>
    <w:rsid w:val="00E55D5F"/>
    <w:rsid w:val="00F17F65"/>
    <w:rsid w:val="00F801AD"/>
    <w:rsid w:val="00F91D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3C6D2"/>
  <w15:chartTrackingRefBased/>
  <w15:docId w15:val="{0D25A7B3-599C-491F-973B-DE6978002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40" w:line="276"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46B7B"/>
    <w:pPr>
      <w:spacing w:after="0" w:line="336" w:lineRule="auto"/>
    </w:pPr>
    <w:rPr>
      <w:rFonts w:ascii="Book Antiqua" w:eastAsia="Tahoma" w:hAnsi="Book Antiqua" w:cs="Times New Roman"/>
      <w:spacing w:val="6"/>
      <w:sz w:val="24"/>
      <w:szCs w:val="20"/>
      <w:lang w:eastAsia="cs-CZ"/>
    </w:rPr>
  </w:style>
  <w:style w:type="paragraph" w:styleId="Nadpis2">
    <w:name w:val="heading 2"/>
    <w:basedOn w:val="Normlny"/>
    <w:next w:val="Normlny"/>
    <w:link w:val="Nadpis2Char"/>
    <w:semiHidden/>
    <w:unhideWhenUsed/>
    <w:qFormat/>
    <w:rsid w:val="00946B7B"/>
    <w:pPr>
      <w:keepNext/>
      <w:numPr>
        <w:numId w:val="1"/>
      </w:numPr>
      <w:spacing w:before="360" w:after="120"/>
      <w:jc w:val="left"/>
      <w:outlineLvl w:val="1"/>
    </w:pPr>
    <w:rPr>
      <w:rFonts w:eastAsia="Times New Roman"/>
      <w:b/>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semiHidden/>
    <w:rsid w:val="00946B7B"/>
    <w:rPr>
      <w:rFonts w:ascii="Book Antiqua" w:eastAsia="Times New Roman" w:hAnsi="Book Antiqua" w:cs="Times New Roman"/>
      <w:b/>
      <w:spacing w:val="6"/>
      <w:sz w:val="28"/>
      <w:szCs w:val="20"/>
      <w:lang w:eastAsia="cs-CZ"/>
    </w:rPr>
  </w:style>
  <w:style w:type="paragraph" w:styleId="Textpoznmkypodiarou">
    <w:name w:val="footnote text"/>
    <w:basedOn w:val="Normlny"/>
    <w:link w:val="TextpoznmkypodiarouChar"/>
    <w:semiHidden/>
    <w:unhideWhenUsed/>
    <w:rsid w:val="00946B7B"/>
    <w:pPr>
      <w:tabs>
        <w:tab w:val="left" w:pos="397"/>
      </w:tabs>
      <w:spacing w:after="60" w:line="240" w:lineRule="auto"/>
      <w:ind w:left="397" w:hanging="397"/>
    </w:pPr>
    <w:rPr>
      <w:sz w:val="20"/>
    </w:rPr>
  </w:style>
  <w:style w:type="character" w:customStyle="1" w:styleId="TextpoznmkypodiarouChar">
    <w:name w:val="Text poznámky pod čiarou Char"/>
    <w:basedOn w:val="Predvolenpsmoodseku"/>
    <w:link w:val="Textpoznmkypodiarou"/>
    <w:semiHidden/>
    <w:rsid w:val="00946B7B"/>
    <w:rPr>
      <w:rFonts w:ascii="Book Antiqua" w:eastAsia="Tahoma" w:hAnsi="Book Antiqua" w:cs="Times New Roman"/>
      <w:spacing w:val="6"/>
      <w:sz w:val="20"/>
      <w:szCs w:val="20"/>
      <w:lang w:eastAsia="cs-CZ"/>
    </w:rPr>
  </w:style>
  <w:style w:type="paragraph" w:styleId="Zkladntext">
    <w:name w:val="Body Text"/>
    <w:basedOn w:val="Normlny"/>
    <w:link w:val="ZkladntextChar"/>
    <w:unhideWhenUsed/>
    <w:rsid w:val="00946B7B"/>
    <w:pPr>
      <w:spacing w:after="120"/>
    </w:pPr>
  </w:style>
  <w:style w:type="character" w:customStyle="1" w:styleId="ZkladntextChar">
    <w:name w:val="Základný text Char"/>
    <w:basedOn w:val="Predvolenpsmoodseku"/>
    <w:link w:val="Zkladntext"/>
    <w:rsid w:val="00946B7B"/>
    <w:rPr>
      <w:rFonts w:ascii="Book Antiqua" w:eastAsia="Tahoma" w:hAnsi="Book Antiqua" w:cs="Times New Roman"/>
      <w:spacing w:val="6"/>
      <w:sz w:val="24"/>
      <w:szCs w:val="20"/>
      <w:lang w:eastAsia="cs-CZ"/>
    </w:rPr>
  </w:style>
  <w:style w:type="paragraph" w:styleId="Zarkazkladnhotextu2">
    <w:name w:val="Body Text Indent 2"/>
    <w:basedOn w:val="Normlny"/>
    <w:link w:val="Zarkazkladnhotextu2Char"/>
    <w:semiHidden/>
    <w:unhideWhenUsed/>
    <w:rsid w:val="00946B7B"/>
  </w:style>
  <w:style w:type="character" w:customStyle="1" w:styleId="Zarkazkladnhotextu2Char">
    <w:name w:val="Zarážka základného textu 2 Char"/>
    <w:basedOn w:val="Predvolenpsmoodseku"/>
    <w:link w:val="Zarkazkladnhotextu2"/>
    <w:semiHidden/>
    <w:rsid w:val="00946B7B"/>
    <w:rPr>
      <w:rFonts w:ascii="Book Antiqua" w:eastAsia="Tahoma" w:hAnsi="Book Antiqua" w:cs="Times New Roman"/>
      <w:spacing w:val="6"/>
      <w:sz w:val="24"/>
      <w:szCs w:val="20"/>
      <w:lang w:eastAsia="cs-CZ"/>
    </w:rPr>
  </w:style>
  <w:style w:type="paragraph" w:customStyle="1" w:styleId="N1">
    <w:name w:val="N1"/>
    <w:basedOn w:val="Zkladntext"/>
    <w:autoRedefine/>
    <w:rsid w:val="00946B7B"/>
    <w:pPr>
      <w:ind w:firstLine="0"/>
    </w:pPr>
    <w:rPr>
      <w:b/>
      <w:smallCaps/>
      <w:sz w:val="28"/>
      <w:szCs w:val="28"/>
    </w:rPr>
  </w:style>
  <w:style w:type="character" w:styleId="Odkaznapoznmkupodiarou">
    <w:name w:val="footnote reference"/>
    <w:semiHidden/>
    <w:unhideWhenUsed/>
    <w:rsid w:val="00946B7B"/>
    <w:rPr>
      <w:vertAlign w:val="superscript"/>
    </w:rPr>
  </w:style>
  <w:style w:type="paragraph" w:styleId="Hlavika">
    <w:name w:val="header"/>
    <w:basedOn w:val="Normlny"/>
    <w:link w:val="HlavikaChar"/>
    <w:uiPriority w:val="99"/>
    <w:unhideWhenUsed/>
    <w:rsid w:val="00364D24"/>
    <w:pPr>
      <w:tabs>
        <w:tab w:val="center" w:pos="4536"/>
        <w:tab w:val="right" w:pos="9072"/>
      </w:tabs>
      <w:spacing w:line="240" w:lineRule="auto"/>
    </w:pPr>
  </w:style>
  <w:style w:type="character" w:customStyle="1" w:styleId="HlavikaChar">
    <w:name w:val="Hlavička Char"/>
    <w:basedOn w:val="Predvolenpsmoodseku"/>
    <w:link w:val="Hlavika"/>
    <w:uiPriority w:val="99"/>
    <w:rsid w:val="00364D24"/>
    <w:rPr>
      <w:rFonts w:ascii="Book Antiqua" w:eastAsia="Tahoma" w:hAnsi="Book Antiqua" w:cs="Times New Roman"/>
      <w:spacing w:val="6"/>
      <w:sz w:val="24"/>
      <w:szCs w:val="20"/>
      <w:lang w:eastAsia="cs-CZ"/>
    </w:rPr>
  </w:style>
  <w:style w:type="paragraph" w:styleId="Pta">
    <w:name w:val="footer"/>
    <w:basedOn w:val="Normlny"/>
    <w:link w:val="PtaChar"/>
    <w:uiPriority w:val="99"/>
    <w:unhideWhenUsed/>
    <w:rsid w:val="00364D24"/>
    <w:pPr>
      <w:tabs>
        <w:tab w:val="center" w:pos="4536"/>
        <w:tab w:val="right" w:pos="9072"/>
      </w:tabs>
      <w:spacing w:line="240" w:lineRule="auto"/>
    </w:pPr>
  </w:style>
  <w:style w:type="character" w:customStyle="1" w:styleId="PtaChar">
    <w:name w:val="Päta Char"/>
    <w:basedOn w:val="Predvolenpsmoodseku"/>
    <w:link w:val="Pta"/>
    <w:uiPriority w:val="99"/>
    <w:rsid w:val="00364D24"/>
    <w:rPr>
      <w:rFonts w:ascii="Book Antiqua" w:eastAsia="Tahoma" w:hAnsi="Book Antiqua" w:cs="Times New Roman"/>
      <w:spacing w:val="6"/>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667484">
      <w:bodyDiv w:val="1"/>
      <w:marLeft w:val="0"/>
      <w:marRight w:val="0"/>
      <w:marTop w:val="0"/>
      <w:marBottom w:val="0"/>
      <w:divBdr>
        <w:top w:val="none" w:sz="0" w:space="0" w:color="auto"/>
        <w:left w:val="none" w:sz="0" w:space="0" w:color="auto"/>
        <w:bottom w:val="none" w:sz="0" w:space="0" w:color="auto"/>
        <w:right w:val="none" w:sz="0" w:space="0" w:color="auto"/>
      </w:divBdr>
    </w:div>
    <w:div w:id="642732367">
      <w:bodyDiv w:val="1"/>
      <w:marLeft w:val="0"/>
      <w:marRight w:val="0"/>
      <w:marTop w:val="0"/>
      <w:marBottom w:val="0"/>
      <w:divBdr>
        <w:top w:val="none" w:sz="0" w:space="0" w:color="auto"/>
        <w:left w:val="none" w:sz="0" w:space="0" w:color="auto"/>
        <w:bottom w:val="none" w:sz="0" w:space="0" w:color="auto"/>
        <w:right w:val="none" w:sz="0" w:space="0" w:color="auto"/>
      </w:divBdr>
    </w:div>
    <w:div w:id="208183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1</Pages>
  <Words>1612</Words>
  <Characters>9195</Characters>
  <Application>Microsoft Office Word</Application>
  <DocSecurity>0</DocSecurity>
  <Lines>76</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 Imrich</dc:creator>
  <cp:keywords/>
  <dc:description/>
  <cp:lastModifiedBy>Andrej Imrich</cp:lastModifiedBy>
  <cp:revision>20</cp:revision>
  <cp:lastPrinted>2023-08-27T06:06:00Z</cp:lastPrinted>
  <dcterms:created xsi:type="dcterms:W3CDTF">2023-08-23T09:21:00Z</dcterms:created>
  <dcterms:modified xsi:type="dcterms:W3CDTF">2023-08-30T18:27:00Z</dcterms:modified>
</cp:coreProperties>
</file>